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6D" w:rsidRPr="002B7D6D" w:rsidRDefault="002B7D6D" w:rsidP="002B7D6D">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2B7D6D">
        <w:rPr>
          <w:rFonts w:ascii="Times New Roman" w:eastAsia="Times New Roman" w:hAnsi="Times New Roman" w:cs="Times New Roman"/>
          <w:b/>
          <w:color w:val="4F81BD" w:themeColor="accent1"/>
          <w:sz w:val="28"/>
          <w:szCs w:val="28"/>
          <w:lang w:eastAsia="ru-RU"/>
        </w:rPr>
        <w:t>Консультация «Адаптация детей раннего возраста – готовимся идти в ясли»</w:t>
      </w:r>
      <w:r w:rsidRPr="002B7D6D">
        <w:rPr>
          <w:rFonts w:ascii="Times New Roman" w:eastAsia="Times New Roman" w:hAnsi="Times New Roman" w:cs="Times New Roman"/>
          <w:b/>
          <w:color w:val="000000"/>
          <w:sz w:val="28"/>
          <w:szCs w:val="28"/>
          <w:lang w:eastAsia="ru-RU"/>
        </w:rPr>
        <w:br/>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 xml:space="preserve">Поступление ребёнка в ясли вызывает, как правило, серьёзную тревогу у взрослых. </w:t>
      </w:r>
      <w:r w:rsidRPr="002B7D6D">
        <w:rPr>
          <w:rFonts w:ascii="Times New Roman" w:eastAsia="Times New Roman" w:hAnsi="Times New Roman" w:cs="Times New Roman"/>
          <w:color w:val="000000"/>
          <w:sz w:val="24"/>
          <w:szCs w:val="24"/>
          <w:lang w:eastAsia="ru-RU"/>
        </w:rPr>
        <w:t xml:space="preserve">Малыш </w:t>
      </w:r>
      <w:r w:rsidRPr="002B7D6D">
        <w:rPr>
          <w:rFonts w:ascii="Times New Roman" w:eastAsia="Times New Roman" w:hAnsi="Times New Roman" w:cs="Times New Roman"/>
          <w:color w:val="000000"/>
          <w:sz w:val="24"/>
          <w:szCs w:val="24"/>
          <w:lang w:eastAsia="ru-RU"/>
        </w:rPr>
        <w:t xml:space="preserve">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r w:rsidRPr="002B7D6D">
        <w:rPr>
          <w:rFonts w:ascii="Times New Roman" w:eastAsia="Times New Roman" w:hAnsi="Times New Roman" w:cs="Times New Roman"/>
          <w:color w:val="000000"/>
          <w:sz w:val="24"/>
          <w:szCs w:val="24"/>
          <w:lang w:eastAsia="ru-RU"/>
        </w:rPr>
        <w:t xml:space="preserve"> </w:t>
      </w:r>
      <w:r w:rsidRPr="002B7D6D">
        <w:rPr>
          <w:rFonts w:ascii="Times New Roman" w:eastAsia="Times New Roman" w:hAnsi="Times New Roman" w:cs="Times New Roman"/>
          <w:color w:val="000000"/>
          <w:sz w:val="24"/>
          <w:szCs w:val="24"/>
          <w:lang w:eastAsia="ru-RU"/>
        </w:rPr>
        <w:t xml:space="preserve">Поэтому в период адаптации к детскому саду, важно создавать благоприятные условия для </w:t>
      </w:r>
      <w:r>
        <w:rPr>
          <w:rFonts w:ascii="Times New Roman" w:eastAsia="Times New Roman" w:hAnsi="Times New Roman" w:cs="Times New Roman"/>
          <w:color w:val="000000"/>
          <w:sz w:val="24"/>
          <w:szCs w:val="24"/>
          <w:lang w:eastAsia="ru-RU"/>
        </w:rPr>
        <w:t>ребёнка.</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 xml:space="preserve">От того, как пройдёт привыкание </w:t>
      </w:r>
      <w:r>
        <w:rPr>
          <w:rFonts w:ascii="Times New Roman" w:eastAsia="Times New Roman" w:hAnsi="Times New Roman" w:cs="Times New Roman"/>
          <w:color w:val="000000"/>
          <w:sz w:val="24"/>
          <w:szCs w:val="24"/>
          <w:lang w:eastAsia="ru-RU"/>
        </w:rPr>
        <w:t>малыша</w:t>
      </w:r>
      <w:r w:rsidRPr="002B7D6D">
        <w:rPr>
          <w:rFonts w:ascii="Times New Roman" w:eastAsia="Times New Roman" w:hAnsi="Times New Roman" w:cs="Times New Roman"/>
          <w:color w:val="000000"/>
          <w:sz w:val="24"/>
          <w:szCs w:val="24"/>
          <w:lang w:eastAsia="ru-RU"/>
        </w:rPr>
        <w:t xml:space="preserve">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Ребенок должен приспособиться к новым условиям, т.е. адаптироваться. Термин "адаптация" означает приспособление.</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Адаптация неизбежна в тех ситуациях, когда возникает противоречие между нашими возможностями и требованиями среды.</w:t>
      </w:r>
    </w:p>
    <w:p w:rsidR="00E43090" w:rsidRPr="002B7D6D" w:rsidRDefault="00E43090" w:rsidP="00E4309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E43090">
        <w:rPr>
          <w:rFonts w:ascii="Times New Roman" w:eastAsia="Times New Roman" w:hAnsi="Times New Roman" w:cs="Times New Roman"/>
          <w:color w:val="000000"/>
          <w:sz w:val="24"/>
          <w:szCs w:val="24"/>
          <w:lang w:eastAsia="ru-RU"/>
        </w:rPr>
        <w:t>Можно</w:t>
      </w:r>
      <w:r w:rsidRPr="002B7D6D">
        <w:rPr>
          <w:rFonts w:ascii="Times New Roman" w:eastAsia="Times New Roman" w:hAnsi="Times New Roman" w:cs="Times New Roman"/>
          <w:color w:val="000000"/>
          <w:sz w:val="24"/>
          <w:szCs w:val="24"/>
          <w:lang w:eastAsia="ru-RU"/>
        </w:rPr>
        <w:t xml:space="preserve">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rsidR="00E43090" w:rsidRPr="002B7D6D" w:rsidRDefault="00E43090" w:rsidP="00E4309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b/>
          <w:bCs/>
          <w:color w:val="000000"/>
          <w:sz w:val="24"/>
          <w:szCs w:val="24"/>
          <w:lang w:eastAsia="ru-RU"/>
        </w:rPr>
        <w:t>Первая группа</w:t>
      </w:r>
      <w:r w:rsidRPr="002B7D6D">
        <w:rPr>
          <w:rFonts w:ascii="Times New Roman" w:eastAsia="Times New Roman" w:hAnsi="Times New Roman" w:cs="Times New Roman"/>
          <w:color w:val="000000"/>
          <w:sz w:val="24"/>
          <w:szCs w:val="24"/>
          <w:lang w:eastAsia="ru-RU"/>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rsidR="00E43090" w:rsidRPr="002B7D6D" w:rsidRDefault="00E43090" w:rsidP="00E4309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b/>
          <w:bCs/>
          <w:color w:val="000000"/>
          <w:sz w:val="24"/>
          <w:szCs w:val="24"/>
          <w:lang w:eastAsia="ru-RU"/>
        </w:rPr>
        <w:t>Вторая группа</w:t>
      </w:r>
      <w:r w:rsidRPr="002B7D6D">
        <w:rPr>
          <w:rFonts w:ascii="Times New Roman" w:eastAsia="Times New Roman" w:hAnsi="Times New Roman" w:cs="Times New Roman"/>
          <w:color w:val="000000"/>
          <w:sz w:val="24"/>
          <w:szCs w:val="24"/>
          <w:lang w:eastAsia="ru-RU"/>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rsidR="00E43090" w:rsidRPr="002B7D6D" w:rsidRDefault="00E43090" w:rsidP="00E43090">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b/>
          <w:bCs/>
          <w:color w:val="000000"/>
          <w:sz w:val="24"/>
          <w:szCs w:val="24"/>
          <w:lang w:eastAsia="ru-RU"/>
        </w:rPr>
        <w:t>Третья группа</w:t>
      </w:r>
      <w:r w:rsidRPr="002B7D6D">
        <w:rPr>
          <w:rFonts w:ascii="Times New Roman" w:eastAsia="Times New Roman" w:hAnsi="Times New Roman" w:cs="Times New Roman"/>
          <w:color w:val="000000"/>
          <w:sz w:val="24"/>
          <w:szCs w:val="24"/>
          <w:lang w:eastAsia="ru-RU"/>
        </w:rPr>
        <w:t>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rsid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b/>
          <w:bCs/>
          <w:color w:val="000000"/>
          <w:sz w:val="24"/>
          <w:szCs w:val="24"/>
          <w:lang w:eastAsia="ru-RU"/>
        </w:rPr>
        <w:t>I этап</w:t>
      </w:r>
      <w:r w:rsidRPr="002B7D6D">
        <w:rPr>
          <w:rFonts w:ascii="Times New Roman" w:eastAsia="Times New Roman" w:hAnsi="Times New Roman" w:cs="Times New Roman"/>
          <w:color w:val="000000"/>
          <w:sz w:val="24"/>
          <w:szCs w:val="24"/>
          <w:lang w:eastAsia="ru-RU"/>
        </w:rPr>
        <w:t> – потребность в общении с близкими взрослыми как потребность в получении от них ласки, внимания и сведений об окружающем;</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b/>
          <w:bCs/>
          <w:color w:val="000000"/>
          <w:sz w:val="24"/>
          <w:szCs w:val="24"/>
          <w:lang w:eastAsia="ru-RU"/>
        </w:rPr>
        <w:t>II этап</w:t>
      </w:r>
      <w:r w:rsidRPr="002B7D6D">
        <w:rPr>
          <w:rFonts w:ascii="Times New Roman" w:eastAsia="Times New Roman" w:hAnsi="Times New Roman" w:cs="Times New Roman"/>
          <w:color w:val="000000"/>
          <w:sz w:val="24"/>
          <w:szCs w:val="24"/>
          <w:lang w:eastAsia="ru-RU"/>
        </w:rPr>
        <w:t xml:space="preserve"> – потребность в общении </w:t>
      </w:r>
      <w:proofErr w:type="gramStart"/>
      <w:r w:rsidRPr="002B7D6D">
        <w:rPr>
          <w:rFonts w:ascii="Times New Roman" w:eastAsia="Times New Roman" w:hAnsi="Times New Roman" w:cs="Times New Roman"/>
          <w:color w:val="000000"/>
          <w:sz w:val="24"/>
          <w:szCs w:val="24"/>
          <w:lang w:eastAsia="ru-RU"/>
        </w:rPr>
        <w:t>со</w:t>
      </w:r>
      <w:proofErr w:type="gramEnd"/>
      <w:r w:rsidRPr="002B7D6D">
        <w:rPr>
          <w:rFonts w:ascii="Times New Roman" w:eastAsia="Times New Roman" w:hAnsi="Times New Roman" w:cs="Times New Roman"/>
          <w:color w:val="000000"/>
          <w:sz w:val="24"/>
          <w:szCs w:val="24"/>
          <w:lang w:eastAsia="ru-RU"/>
        </w:rPr>
        <w:t xml:space="preserve"> взрослыми как потребность в сотрудничестве и получении новых сведений об окружающем;</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b/>
          <w:bCs/>
          <w:color w:val="000000"/>
          <w:sz w:val="24"/>
          <w:szCs w:val="24"/>
          <w:lang w:eastAsia="ru-RU"/>
        </w:rPr>
        <w:t>III этап</w:t>
      </w:r>
      <w:r w:rsidRPr="002B7D6D">
        <w:rPr>
          <w:rFonts w:ascii="Times New Roman" w:eastAsia="Times New Roman" w:hAnsi="Times New Roman" w:cs="Times New Roman"/>
          <w:color w:val="000000"/>
          <w:sz w:val="24"/>
          <w:szCs w:val="24"/>
          <w:lang w:eastAsia="ru-RU"/>
        </w:rPr>
        <w:t xml:space="preserve"> – потребность в общении </w:t>
      </w:r>
      <w:proofErr w:type="gramStart"/>
      <w:r w:rsidRPr="002B7D6D">
        <w:rPr>
          <w:rFonts w:ascii="Times New Roman" w:eastAsia="Times New Roman" w:hAnsi="Times New Roman" w:cs="Times New Roman"/>
          <w:color w:val="000000"/>
          <w:sz w:val="24"/>
          <w:szCs w:val="24"/>
          <w:lang w:eastAsia="ru-RU"/>
        </w:rPr>
        <w:t>со</w:t>
      </w:r>
      <w:proofErr w:type="gramEnd"/>
      <w:r w:rsidRPr="002B7D6D">
        <w:rPr>
          <w:rFonts w:ascii="Times New Roman" w:eastAsia="Times New Roman" w:hAnsi="Times New Roman" w:cs="Times New Roman"/>
          <w:color w:val="000000"/>
          <w:sz w:val="24"/>
          <w:szCs w:val="24"/>
          <w:lang w:eastAsia="ru-RU"/>
        </w:rPr>
        <w:t xml:space="preserve"> взрослыми на познавательные темы и в активных самостоятельных действиях.</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lastRenderedPageBreak/>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Задача воспитателя – создать максимум условий для того, чтобы подвести ребенка ко второму этапу привыкания.</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 xml:space="preserve">С переходом на второй этап для ребенка более характерной станет потребность в сотрудничестве </w:t>
      </w:r>
      <w:proofErr w:type="gramStart"/>
      <w:r w:rsidRPr="002B7D6D">
        <w:rPr>
          <w:rFonts w:ascii="Times New Roman" w:eastAsia="Times New Roman" w:hAnsi="Times New Roman" w:cs="Times New Roman"/>
          <w:color w:val="000000"/>
          <w:sz w:val="24"/>
          <w:szCs w:val="24"/>
          <w:lang w:eastAsia="ru-RU"/>
        </w:rPr>
        <w:t>со</w:t>
      </w:r>
      <w:proofErr w:type="gramEnd"/>
      <w:r w:rsidRPr="002B7D6D">
        <w:rPr>
          <w:rFonts w:ascii="Times New Roman" w:eastAsia="Times New Roman" w:hAnsi="Times New Roman" w:cs="Times New Roman"/>
          <w:color w:val="000000"/>
          <w:sz w:val="24"/>
          <w:szCs w:val="24"/>
          <w:lang w:eastAsia="ru-RU"/>
        </w:rPr>
        <w:t xml:space="preserve"> взрослым и получении от него сведений об окружающем. Длительность этого этапа также зависит от того, </w:t>
      </w:r>
      <w:proofErr w:type="gramStart"/>
      <w:r w:rsidRPr="002B7D6D">
        <w:rPr>
          <w:rFonts w:ascii="Times New Roman" w:eastAsia="Times New Roman" w:hAnsi="Times New Roman" w:cs="Times New Roman"/>
          <w:color w:val="000000"/>
          <w:sz w:val="24"/>
          <w:szCs w:val="24"/>
          <w:lang w:eastAsia="ru-RU"/>
        </w:rPr>
        <w:t>на сколько</w:t>
      </w:r>
      <w:proofErr w:type="gramEnd"/>
      <w:r w:rsidRPr="002B7D6D">
        <w:rPr>
          <w:rFonts w:ascii="Times New Roman" w:eastAsia="Times New Roman" w:hAnsi="Times New Roman" w:cs="Times New Roman"/>
          <w:color w:val="000000"/>
          <w:sz w:val="24"/>
          <w:szCs w:val="24"/>
          <w:lang w:eastAsia="ru-RU"/>
        </w:rPr>
        <w:t xml:space="preserve"> полно и своевременно будет удовлетворена эта потребность.</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 xml:space="preserve">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w:t>
      </w:r>
      <w:proofErr w:type="gramStart"/>
      <w:r w:rsidRPr="002B7D6D">
        <w:rPr>
          <w:rFonts w:ascii="Times New Roman" w:eastAsia="Times New Roman" w:hAnsi="Times New Roman" w:cs="Times New Roman"/>
          <w:color w:val="000000"/>
          <w:sz w:val="24"/>
          <w:szCs w:val="24"/>
          <w:lang w:eastAsia="ru-RU"/>
        </w:rPr>
        <w:t>со</w:t>
      </w:r>
      <w:proofErr w:type="gramEnd"/>
      <w:r w:rsidRPr="002B7D6D">
        <w:rPr>
          <w:rFonts w:ascii="Times New Roman" w:eastAsia="Times New Roman" w:hAnsi="Times New Roman" w:cs="Times New Roman"/>
          <w:color w:val="000000"/>
          <w:sz w:val="24"/>
          <w:szCs w:val="24"/>
          <w:lang w:eastAsia="ru-RU"/>
        </w:rPr>
        <w:t xml:space="preserve"> взрослым на познавательные темы,- конечный этап является первым, и поэтому они привыкают быстрее других (от 2-3 до 7-10).</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С другой стороны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p>
    <w:p w:rsidR="002B7D6D" w:rsidRPr="002B7D6D" w:rsidRDefault="002B7D6D"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2B7D6D">
        <w:rPr>
          <w:rFonts w:ascii="Times New Roman" w:eastAsia="Times New Roman" w:hAnsi="Times New Roman" w:cs="Times New Roman"/>
          <w:color w:val="000000"/>
          <w:sz w:val="24"/>
          <w:szCs w:val="24"/>
          <w:lang w:eastAsia="ru-RU"/>
        </w:rPr>
        <w:t xml:space="preserve">Чтобы успешно прошла адаптация, используются стихи, песенки, </w:t>
      </w:r>
      <w:proofErr w:type="spellStart"/>
      <w:r w:rsidRPr="002B7D6D">
        <w:rPr>
          <w:rFonts w:ascii="Times New Roman" w:eastAsia="Times New Roman" w:hAnsi="Times New Roman" w:cs="Times New Roman"/>
          <w:color w:val="000000"/>
          <w:sz w:val="24"/>
          <w:szCs w:val="24"/>
          <w:lang w:eastAsia="ru-RU"/>
        </w:rPr>
        <w:t>потешки</w:t>
      </w:r>
      <w:proofErr w:type="spellEnd"/>
      <w:r w:rsidRPr="002B7D6D">
        <w:rPr>
          <w:rFonts w:ascii="Times New Roman" w:eastAsia="Times New Roman" w:hAnsi="Times New Roman" w:cs="Times New Roman"/>
          <w:color w:val="000000"/>
          <w:sz w:val="24"/>
          <w:szCs w:val="24"/>
          <w:lang w:eastAsia="ru-RU"/>
        </w:rPr>
        <w:t>.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rsidR="002B7D6D" w:rsidRPr="002B7D6D" w:rsidRDefault="00C2121C" w:rsidP="002B7D6D">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noProof/>
          <w:lang w:eastAsia="ru-RU"/>
        </w:rPr>
        <w:drawing>
          <wp:anchor distT="0" distB="0" distL="114300" distR="114300" simplePos="0" relativeHeight="251659264" behindDoc="1" locked="0" layoutInCell="1" allowOverlap="1" wp14:anchorId="187975A8" wp14:editId="06A37BD0">
            <wp:simplePos x="0" y="0"/>
            <wp:positionH relativeFrom="column">
              <wp:posOffset>-3810</wp:posOffset>
            </wp:positionH>
            <wp:positionV relativeFrom="paragraph">
              <wp:posOffset>791210</wp:posOffset>
            </wp:positionV>
            <wp:extent cx="5940425" cy="1979930"/>
            <wp:effectExtent l="0" t="0" r="3175" b="1270"/>
            <wp:wrapNone/>
            <wp:docPr id="4" name="Рисунок 4" descr="https://sun9-53.userapi.com/impf/_ObSlgwml3tmtOZPaWPwL5xmaQ2JRacnkisMNg/bsNr06Q9oJA.jpg?size=1590x530&amp;quality=95&amp;crop=0,181,1278,426&amp;sign=34dc46fbbb2bfa375b4f1eec9fdfb0df&amp;type=cover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53.userapi.com/impf/_ObSlgwml3tmtOZPaWPwL5xmaQ2JRacnkisMNg/bsNr06Q9oJA.jpg?size=1590x530&amp;quality=95&amp;crop=0,181,1278,426&amp;sign=34dc46fbbb2bfa375b4f1eec9fdfb0df&amp;type=cover_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D6D" w:rsidRPr="002B7D6D">
        <w:rPr>
          <w:rFonts w:ascii="Times New Roman" w:eastAsia="Times New Roman" w:hAnsi="Times New Roman" w:cs="Times New Roman"/>
          <w:color w:val="000000"/>
          <w:sz w:val="24"/>
          <w:szCs w:val="24"/>
          <w:lang w:eastAsia="ru-RU"/>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rsidR="00CA12FE" w:rsidRDefault="008417DE" w:rsidP="002B7D6D">
      <w:pPr>
        <w:jc w:val="both"/>
      </w:pPr>
      <w:r>
        <w:rPr>
          <w:noProof/>
          <w:lang w:eastAsia="ru-RU"/>
        </w:rPr>
        <mc:AlternateContent>
          <mc:Choice Requires="wps">
            <w:drawing>
              <wp:inline distT="0" distB="0" distL="0" distR="0" wp14:anchorId="586D00D0" wp14:editId="68C51FA0">
                <wp:extent cx="304800" cy="304800"/>
                <wp:effectExtent l="0" t="0" r="0" b="0"/>
                <wp:docPr id="1" name="Прямоугольник 1" descr="https://top-fon.com/uploads/posts/2023-01/1674661465_top-fon-com-p-fon-dlya-prezentatsii-igrovaya-deyatelnost-1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top-fon.com/uploads/posts/2023-01/1674661465_top-fon-com-p-fon-dlya-prezentatsii-igrovaya-deyatelnost-10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eOFaUsAwAARgYA&#10;AA4AAAAAAAAAAAAAAAAALgIAAGRycy9lMm9Eb2MueG1sUEsBAi0AFAAGAAgAAAAhAEyg6SzYAAAA&#10;AwEAAA8AAAAAAAAAAAAAAAAAhgUAAGRycy9kb3ducmV2LnhtbFBLBQYAAAAABAAEAPMAAACLBgAA&#10;AAA=&#10;" filled="f" stroked="f">
                <o:lock v:ext="edit" aspectratio="t"/>
                <w10:anchorlock/>
              </v:rect>
            </w:pict>
          </mc:Fallback>
        </mc:AlternateContent>
      </w:r>
      <w:r w:rsidRPr="008417DE">
        <w:t xml:space="preserve"> </w:t>
      </w:r>
      <w:r>
        <w:rPr>
          <w:noProof/>
          <w:lang w:eastAsia="ru-RU"/>
        </w:rPr>
        <mc:AlternateContent>
          <mc:Choice Requires="wps">
            <w:drawing>
              <wp:inline distT="0" distB="0" distL="0" distR="0" wp14:anchorId="6D5B24D3" wp14:editId="5CA09B7A">
                <wp:extent cx="304800" cy="304800"/>
                <wp:effectExtent l="0" t="0" r="0" b="0"/>
                <wp:docPr id="2" name="Прямоугольник 2" descr="https://top-fon.com/uploads/posts/2023-01/1674661465_top-fon-com-p-fon-dlya-prezentatsii-igrovaya-deyatelnost-1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top-fon.com/uploads/posts/2023-01/1674661465_top-fon-com-p-fon-dlya-prezentatsii-igrovaya-deyatelnost-10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xOE2y4DAABG&#10;BgAADgAAAAAAAAAAAAAAAAAuAgAAZHJzL2Uyb0RvYy54bWxQSwECLQAUAAYACAAAACEATKDpLNgA&#10;AAADAQAADwAAAAAAAAAAAAAAAACIBQAAZHJzL2Rvd25yZXYueG1sUEsFBgAAAAAEAAQA8wAAAI0G&#10;AAAAAA==&#10;" filled="f" stroked="f">
                <o:lock v:ext="edit" aspectratio="t"/>
                <w10:anchorlock/>
              </v:rect>
            </w:pict>
          </mc:Fallback>
        </mc:AlternateContent>
      </w:r>
      <w:r w:rsidRPr="008417DE">
        <w:t xml:space="preserve"> </w:t>
      </w:r>
    </w:p>
    <w:p w:rsidR="00CA12FE" w:rsidRDefault="00CA12FE" w:rsidP="002B7D6D">
      <w:pPr>
        <w:jc w:val="both"/>
      </w:pPr>
    </w:p>
    <w:p w:rsidR="00CA12FE" w:rsidRDefault="00CA12FE" w:rsidP="002B7D6D">
      <w:pPr>
        <w:jc w:val="both"/>
      </w:pPr>
    </w:p>
    <w:p w:rsidR="00CA12FE" w:rsidRDefault="00CA12FE" w:rsidP="002B7D6D">
      <w:pPr>
        <w:jc w:val="both"/>
      </w:pPr>
      <w:r w:rsidRPr="002B7D6D">
        <w:rPr>
          <w:rFonts w:ascii="Times New Roman" w:eastAsia="Times New Roman" w:hAnsi="Times New Roman" w:cs="Times New Roman"/>
          <w:b/>
          <w:color w:val="4F81BD" w:themeColor="accent1"/>
          <w:sz w:val="28"/>
          <w:szCs w:val="28"/>
          <w:lang w:eastAsia="ru-RU"/>
        </w:rPr>
        <w:lastRenderedPageBreak/>
        <w:t xml:space="preserve">Консультация </w:t>
      </w:r>
      <w:r w:rsidRPr="00CA12FE">
        <w:rPr>
          <w:rFonts w:ascii="Times New Roman" w:hAnsi="Times New Roman" w:cs="Times New Roman"/>
          <w:b/>
          <w:bCs/>
          <w:color w:val="4F81BD" w:themeColor="accent1"/>
          <w:sz w:val="28"/>
          <w:szCs w:val="28"/>
          <w:shd w:val="clear" w:color="auto" w:fill="FFFFFF"/>
        </w:rPr>
        <w:t>«Методы и приемы в обучении детей раннего возраста»</w:t>
      </w:r>
    </w:p>
    <w:p w:rsidR="00CA12FE" w:rsidRPr="00CA12FE" w:rsidRDefault="00CA12FE" w:rsidP="00CA12FE">
      <w:pPr>
        <w:pStyle w:val="a3"/>
        <w:shd w:val="clear" w:color="auto" w:fill="FFFFFF"/>
        <w:spacing w:before="0" w:beforeAutospacing="0" w:after="150" w:afterAutospacing="0"/>
        <w:rPr>
          <w:color w:val="000000"/>
        </w:rPr>
      </w:pPr>
      <w:r w:rsidRPr="00CA12FE">
        <w:rPr>
          <w:b/>
          <w:color w:val="000000"/>
        </w:rPr>
        <w:t>Метод</w:t>
      </w:r>
      <w:r w:rsidRPr="00CA12FE">
        <w:rPr>
          <w:color w:val="000000"/>
        </w:rPr>
        <w:t> - способ воздействия или способ передачи знаний.</w:t>
      </w:r>
    </w:p>
    <w:p w:rsidR="00CA12FE" w:rsidRPr="00CA12FE" w:rsidRDefault="00CA12FE" w:rsidP="00CA12FE">
      <w:pPr>
        <w:pStyle w:val="a3"/>
        <w:shd w:val="clear" w:color="auto" w:fill="FFFFFF"/>
        <w:spacing w:before="0" w:beforeAutospacing="0" w:after="150" w:afterAutospacing="0"/>
        <w:rPr>
          <w:color w:val="000000"/>
        </w:rPr>
      </w:pPr>
      <w:r w:rsidRPr="00CA12FE">
        <w:rPr>
          <w:b/>
          <w:color w:val="000000"/>
        </w:rPr>
        <w:t>Прием</w:t>
      </w:r>
      <w:r w:rsidRPr="00CA12FE">
        <w:rPr>
          <w:color w:val="000000"/>
        </w:rPr>
        <w:t> - варианты применения данного метода.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 xml:space="preserve">Методы и приемы подразделяются </w:t>
      </w:r>
      <w:proofErr w:type="gramStart"/>
      <w:r w:rsidRPr="00CA12FE">
        <w:rPr>
          <w:color w:val="000000"/>
        </w:rPr>
        <w:t>на</w:t>
      </w:r>
      <w:proofErr w:type="gramEnd"/>
      <w:r w:rsidRPr="00CA12FE">
        <w:rPr>
          <w:color w:val="000000"/>
        </w:rPr>
        <w:t xml:space="preserve"> игровые, словесные, наглядные и практические. Рассмотрим их в отдельности.</w:t>
      </w:r>
    </w:p>
    <w:p w:rsidR="00CA12FE" w:rsidRPr="00CA12FE" w:rsidRDefault="00CA12FE" w:rsidP="00CA12FE">
      <w:pPr>
        <w:pStyle w:val="a3"/>
        <w:shd w:val="clear" w:color="auto" w:fill="FFFFFF"/>
        <w:spacing w:before="0" w:beforeAutospacing="0" w:after="150" w:afterAutospacing="0"/>
        <w:rPr>
          <w:color w:val="000000"/>
        </w:rPr>
      </w:pPr>
      <w:r w:rsidRPr="00CA12FE">
        <w:rPr>
          <w:b/>
          <w:bCs/>
          <w:color w:val="000000"/>
        </w:rPr>
        <w:t>1. Игровые методы и приемы в обучении детей:</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-дидактические игры,</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-подвижные игры,</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-игры-забавы, инсценировки.</w:t>
      </w:r>
    </w:p>
    <w:p w:rsidR="00CA12FE" w:rsidRPr="00CA12FE" w:rsidRDefault="00CA12FE" w:rsidP="00CA12FE">
      <w:pPr>
        <w:pStyle w:val="a3"/>
        <w:shd w:val="clear" w:color="auto" w:fill="FFFFFF"/>
        <w:spacing w:before="0" w:beforeAutospacing="0" w:after="150" w:afterAutospacing="0"/>
        <w:rPr>
          <w:color w:val="000000"/>
        </w:rPr>
      </w:pPr>
      <w:r w:rsidRPr="00CA12FE">
        <w:rPr>
          <w:b/>
          <w:color w:val="000000"/>
        </w:rPr>
        <w:t>Приемы</w:t>
      </w:r>
      <w:r w:rsidRPr="00CA12FE">
        <w:rPr>
          <w:color w:val="000000"/>
        </w:rPr>
        <w:t>:</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а) Внесение игрушек,</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б) Создание игровых ситуаций (сегодня мы будем птичками)</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в) Обыгрывание игрушек, предметов (например, чтение стихотворения "Уронили Мишку на пол", дидактическая игра "Скажи, что звучит")</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 xml:space="preserve">г) </w:t>
      </w:r>
      <w:proofErr w:type="spellStart"/>
      <w:r w:rsidRPr="00CA12FE">
        <w:rPr>
          <w:color w:val="000000"/>
        </w:rPr>
        <w:t>Сюрпризность</w:t>
      </w:r>
      <w:proofErr w:type="spellEnd"/>
      <w:r w:rsidRPr="00CA12FE">
        <w:rPr>
          <w:color w:val="000000"/>
        </w:rPr>
        <w:t xml:space="preserve">, эмоциональность (показ "Птичка и собачка" - воспитатель показывает пищалку, вызывает желание прислушиваться "Кто это поет, поищите". </w:t>
      </w:r>
      <w:proofErr w:type="gramStart"/>
      <w:r w:rsidRPr="00CA12FE">
        <w:rPr>
          <w:color w:val="000000"/>
        </w:rPr>
        <w:t>Прилетает птичка, кружится над детьми, садится на руки, чирикает.)</w:t>
      </w:r>
      <w:proofErr w:type="gramEnd"/>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д) Внезапность появления, исчезновение игрушки.</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е) Изменение местонахождения игрушек (зайчик на столе, под шкафом, над шкафом).</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ж) Показ предметов в разных действиях (спит, ходит, кушает).</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з) Интригующие обстановки.</w:t>
      </w:r>
    </w:p>
    <w:p w:rsidR="00CA12FE" w:rsidRPr="00CA12FE" w:rsidRDefault="00CA12FE" w:rsidP="00CA12FE">
      <w:pPr>
        <w:pStyle w:val="a3"/>
        <w:shd w:val="clear" w:color="auto" w:fill="FFFFFF"/>
        <w:spacing w:before="0" w:beforeAutospacing="0" w:after="150" w:afterAutospacing="0"/>
        <w:rPr>
          <w:b/>
          <w:color w:val="000000"/>
        </w:rPr>
      </w:pPr>
      <w:r w:rsidRPr="00CA12FE">
        <w:rPr>
          <w:b/>
          <w:bCs/>
          <w:color w:val="000000"/>
        </w:rPr>
        <w:t>2. Словесные методы и приемы:</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 xml:space="preserve">1) Чтение и рассказывание стихов, </w:t>
      </w:r>
      <w:proofErr w:type="spellStart"/>
      <w:r w:rsidRPr="00CA12FE">
        <w:rPr>
          <w:color w:val="000000"/>
        </w:rPr>
        <w:t>потешек</w:t>
      </w:r>
      <w:proofErr w:type="spellEnd"/>
      <w:r w:rsidRPr="00CA12FE">
        <w:rPr>
          <w:color w:val="000000"/>
        </w:rPr>
        <w:t>, сказок.</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2) Разговор, беседа.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3) Рассматривание картинки, инсценировки.</w:t>
      </w:r>
    </w:p>
    <w:p w:rsidR="00CA12FE" w:rsidRPr="00CA12FE" w:rsidRDefault="00CA12FE" w:rsidP="00CA12FE">
      <w:pPr>
        <w:pStyle w:val="a3"/>
        <w:shd w:val="clear" w:color="auto" w:fill="FFFFFF"/>
        <w:spacing w:before="0" w:beforeAutospacing="0" w:after="150" w:afterAutospacing="0"/>
        <w:rPr>
          <w:color w:val="000000"/>
        </w:rPr>
      </w:pPr>
      <w:r w:rsidRPr="00CA12FE">
        <w:rPr>
          <w:b/>
          <w:color w:val="000000"/>
        </w:rPr>
        <w:t>Приемы</w:t>
      </w:r>
      <w:r w:rsidRPr="00CA12FE">
        <w:rPr>
          <w:color w:val="000000"/>
        </w:rPr>
        <w:t>:</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 xml:space="preserve">-Показ с называнием игрушек, предметов. Кукла Маша идет, идет, </w:t>
      </w:r>
      <w:proofErr w:type="gramStart"/>
      <w:r w:rsidRPr="00CA12FE">
        <w:rPr>
          <w:color w:val="000000"/>
        </w:rPr>
        <w:t>бах</w:t>
      </w:r>
      <w:proofErr w:type="gramEnd"/>
      <w:r w:rsidRPr="00CA12FE">
        <w:rPr>
          <w:color w:val="000000"/>
        </w:rPr>
        <w:t xml:space="preserve"> - упала, упала. Маша, ой-ой, плачет.</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-Просьба произнести, сказать слово (это платье).</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-Перекличка до 1,5 лет ("скажи-повтори").</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-Подсказывание нужного слова.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-Объяснение назначения предмета (посуда - это из чего мы едим и пьем).</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-Многократное повторение нового слова в сочетании со знакомым (у кошки котята, у курицы цыплята).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-Вопросы.</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lastRenderedPageBreak/>
        <w:t>-</w:t>
      </w:r>
      <w:proofErr w:type="spellStart"/>
      <w:r w:rsidRPr="00CA12FE">
        <w:rPr>
          <w:color w:val="000000"/>
        </w:rPr>
        <w:t>Договаривание</w:t>
      </w:r>
      <w:proofErr w:type="spellEnd"/>
      <w:r w:rsidRPr="00CA12FE">
        <w:rPr>
          <w:color w:val="000000"/>
        </w:rPr>
        <w:t xml:space="preserve"> слова в конце фразы ("Котята пьют (молоко)", "Катя, ешь суп (с хлебом)").</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-Повторение слова за воспитателем.</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-Пояснение.</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-Напоминание.</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-Использование художественного слова (</w:t>
      </w:r>
      <w:proofErr w:type="spellStart"/>
      <w:r w:rsidRPr="00CA12FE">
        <w:rPr>
          <w:color w:val="000000"/>
        </w:rPr>
        <w:t>потешки</w:t>
      </w:r>
      <w:proofErr w:type="spellEnd"/>
      <w:r w:rsidRPr="00CA12FE">
        <w:rPr>
          <w:color w:val="000000"/>
        </w:rPr>
        <w:t>, песенки, стихи, шутки).</w:t>
      </w:r>
    </w:p>
    <w:p w:rsidR="00CA12FE" w:rsidRPr="00CA12FE" w:rsidRDefault="00CA12FE" w:rsidP="00CA12FE">
      <w:pPr>
        <w:pStyle w:val="a3"/>
        <w:shd w:val="clear" w:color="auto" w:fill="FFFFFF"/>
        <w:spacing w:before="0" w:beforeAutospacing="0" w:after="150" w:afterAutospacing="0"/>
        <w:rPr>
          <w:color w:val="000000"/>
        </w:rPr>
      </w:pPr>
      <w:r w:rsidRPr="00CA12FE">
        <w:rPr>
          <w:b/>
          <w:bCs/>
          <w:color w:val="000000"/>
        </w:rPr>
        <w:t>3. Практические методы:</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1) Упражнения (оказание помощи).</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2) Совместные действия воспитателя и ребенка.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3) Выполнение поручений.</w:t>
      </w:r>
    </w:p>
    <w:p w:rsidR="00CA12FE" w:rsidRPr="00CA12FE" w:rsidRDefault="00CA12FE" w:rsidP="00CA12FE">
      <w:pPr>
        <w:pStyle w:val="a3"/>
        <w:shd w:val="clear" w:color="auto" w:fill="FFFFFF"/>
        <w:spacing w:before="0" w:beforeAutospacing="0" w:after="150" w:afterAutospacing="0"/>
        <w:rPr>
          <w:color w:val="000000"/>
        </w:rPr>
      </w:pPr>
      <w:r w:rsidRPr="00CA12FE">
        <w:rPr>
          <w:b/>
          <w:bCs/>
          <w:color w:val="000000"/>
        </w:rPr>
        <w:t>4. Наглядные методы и приемы:</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1) Показ предметов, игрушек.</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2) Наблюдение явлений природы, труда взрослых.</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3) Рассматривание живых объектов.</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4) Показ образца.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 xml:space="preserve">5) Использование кукольного театра, теневого, настольного, </w:t>
      </w:r>
      <w:proofErr w:type="spellStart"/>
      <w:r w:rsidRPr="00CA12FE">
        <w:rPr>
          <w:color w:val="000000"/>
        </w:rPr>
        <w:t>фланелеграфа</w:t>
      </w:r>
      <w:proofErr w:type="spellEnd"/>
      <w:r w:rsidRPr="00CA12FE">
        <w:rPr>
          <w:color w:val="000000"/>
        </w:rPr>
        <w:t>.</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6) Диафильмы.</w:t>
      </w:r>
    </w:p>
    <w:p w:rsidR="00CA12FE" w:rsidRPr="00CA12FE" w:rsidRDefault="00CA12FE" w:rsidP="00CA12FE">
      <w:pPr>
        <w:pStyle w:val="a3"/>
        <w:shd w:val="clear" w:color="auto" w:fill="FFFFFF"/>
        <w:spacing w:before="0" w:beforeAutospacing="0" w:after="150" w:afterAutospacing="0"/>
        <w:rPr>
          <w:color w:val="000000"/>
        </w:rPr>
      </w:pPr>
      <w:r w:rsidRPr="00CA12FE">
        <w:rPr>
          <w:b/>
          <w:color w:val="000000"/>
        </w:rPr>
        <w:t>Приемы</w:t>
      </w:r>
      <w:r w:rsidRPr="00CA12FE">
        <w:rPr>
          <w:color w:val="000000"/>
        </w:rPr>
        <w:t>:</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-Непосредственное восприятие предмета, игрушки.</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-Показ с называнием (это кролик).</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 xml:space="preserve">-Пояснение к тому, что видят дети (это Катя пришла; Катя идет гулять; иди, Катя, иди; </w:t>
      </w:r>
      <w:proofErr w:type="gramStart"/>
      <w:r w:rsidRPr="00CA12FE">
        <w:rPr>
          <w:color w:val="000000"/>
        </w:rPr>
        <w:t>ой</w:t>
      </w:r>
      <w:proofErr w:type="gramEnd"/>
      <w:r w:rsidRPr="00CA12FE">
        <w:rPr>
          <w:color w:val="000000"/>
        </w:rPr>
        <w:t>, побежала Катя и убежала).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-Просьба-предложение (Андрюша, давай, покорми птичку).</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-Многократное повторение слова.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-Активное действие детей.</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-Приближение объекта к детям.</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-Задание детям (иди, Вася, покорми кролика).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-Вопросы (простые для детей до 1,5 лет, с 2-3 лет сложные).</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-Художественное слово.</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-Включение предметов в деятельность детей ("Вот я кладу кубик, на него еще кубик, еще кубик, получилась башенка").</w:t>
      </w:r>
    </w:p>
    <w:p w:rsidR="00CA12FE" w:rsidRPr="00CA12FE" w:rsidRDefault="00CA12FE" w:rsidP="00CA12FE">
      <w:pPr>
        <w:pStyle w:val="a3"/>
        <w:shd w:val="clear" w:color="auto" w:fill="FFFFFF"/>
        <w:spacing w:before="0" w:beforeAutospacing="0" w:after="150" w:afterAutospacing="0"/>
        <w:rPr>
          <w:color w:val="000000"/>
        </w:rPr>
      </w:pPr>
      <w:r w:rsidRPr="00CA12FE">
        <w:rPr>
          <w:color w:val="000000"/>
        </w:rPr>
        <w:t>-Выполнение игровых действий.</w:t>
      </w:r>
    </w:p>
    <w:p w:rsidR="00CA12FE" w:rsidRPr="00CA12FE" w:rsidRDefault="00CA12FE" w:rsidP="00CA12FE">
      <w:pPr>
        <w:pStyle w:val="a3"/>
        <w:shd w:val="clear" w:color="auto" w:fill="FFFFFF"/>
        <w:spacing w:before="0" w:beforeAutospacing="0" w:after="150" w:afterAutospacing="0"/>
        <w:rPr>
          <w:color w:val="000000"/>
        </w:rPr>
      </w:pPr>
    </w:p>
    <w:p w:rsidR="00CA12FE" w:rsidRDefault="00CA12FE" w:rsidP="002B7D6D">
      <w:pPr>
        <w:jc w:val="both"/>
      </w:pPr>
    </w:p>
    <w:p w:rsidR="00CA12FE" w:rsidRDefault="00CA12FE" w:rsidP="002B7D6D">
      <w:pPr>
        <w:jc w:val="both"/>
      </w:pPr>
    </w:p>
    <w:p w:rsidR="00CA12FE" w:rsidRDefault="00CA12FE" w:rsidP="00CA12FE">
      <w:pPr>
        <w:jc w:val="both"/>
      </w:pPr>
      <w:r w:rsidRPr="002B7D6D">
        <w:rPr>
          <w:rFonts w:ascii="Times New Roman" w:eastAsia="Times New Roman" w:hAnsi="Times New Roman" w:cs="Times New Roman"/>
          <w:b/>
          <w:color w:val="4F81BD" w:themeColor="accent1"/>
          <w:sz w:val="28"/>
          <w:szCs w:val="28"/>
          <w:lang w:eastAsia="ru-RU"/>
        </w:rPr>
        <w:lastRenderedPageBreak/>
        <w:t xml:space="preserve">Консультация </w:t>
      </w:r>
      <w:r w:rsidRPr="00CA12FE">
        <w:rPr>
          <w:rFonts w:ascii="Times New Roman" w:hAnsi="Times New Roman" w:cs="Times New Roman"/>
          <w:b/>
          <w:bCs/>
          <w:color w:val="4F81BD" w:themeColor="accent1"/>
          <w:sz w:val="28"/>
          <w:szCs w:val="28"/>
          <w:shd w:val="clear" w:color="auto" w:fill="FFFFFF"/>
        </w:rPr>
        <w:t>«</w:t>
      </w:r>
      <w:r w:rsidR="000F1585">
        <w:rPr>
          <w:rFonts w:ascii="Times New Roman" w:hAnsi="Times New Roman" w:cs="Times New Roman"/>
          <w:b/>
          <w:bCs/>
          <w:color w:val="4F81BD" w:themeColor="accent1"/>
          <w:sz w:val="28"/>
          <w:szCs w:val="28"/>
          <w:shd w:val="clear" w:color="auto" w:fill="FFFFFF"/>
        </w:rPr>
        <w:t>Роль взрослых в развитии речи ребёнка</w:t>
      </w:r>
      <w:r w:rsidRPr="00CA12FE">
        <w:rPr>
          <w:rFonts w:ascii="Times New Roman" w:hAnsi="Times New Roman" w:cs="Times New Roman"/>
          <w:b/>
          <w:bCs/>
          <w:color w:val="4F81BD" w:themeColor="accent1"/>
          <w:sz w:val="28"/>
          <w:szCs w:val="28"/>
          <w:shd w:val="clear" w:color="auto" w:fill="FFFFFF"/>
        </w:rPr>
        <w:t>»</w:t>
      </w:r>
    </w:p>
    <w:p w:rsidR="00CA12FE" w:rsidRPr="000F1585" w:rsidRDefault="000F1585" w:rsidP="002B7D6D">
      <w:pPr>
        <w:jc w:val="both"/>
        <w:rPr>
          <w:rFonts w:ascii="Times New Roman" w:hAnsi="Times New Roman" w:cs="Times New Roman"/>
          <w:sz w:val="24"/>
          <w:szCs w:val="24"/>
        </w:rPr>
      </w:pPr>
      <w:r w:rsidRPr="000F1585">
        <w:rPr>
          <w:rFonts w:ascii="Times New Roman" w:hAnsi="Times New Roman" w:cs="Times New Roman"/>
          <w:b/>
          <w:color w:val="000000"/>
          <w:sz w:val="24"/>
          <w:szCs w:val="24"/>
          <w:shd w:val="clear" w:color="auto" w:fill="FFFFFF"/>
        </w:rPr>
        <w:t>Переход к самостоятельной</w:t>
      </w:r>
      <w:r w:rsidRPr="000F1585">
        <w:rPr>
          <w:rFonts w:ascii="Times New Roman" w:hAnsi="Times New Roman" w:cs="Times New Roman"/>
          <w:color w:val="000000"/>
          <w:sz w:val="24"/>
          <w:szCs w:val="24"/>
          <w:shd w:val="clear" w:color="auto" w:fill="FFFFFF"/>
        </w:rPr>
        <w:t xml:space="preserve"> речи – важный этап во всем психическом развитии ребенка. Прежде всего, это переход </w:t>
      </w:r>
      <w:proofErr w:type="gramStart"/>
      <w:r w:rsidRPr="000F1585">
        <w:rPr>
          <w:rFonts w:ascii="Times New Roman" w:hAnsi="Times New Roman" w:cs="Times New Roman"/>
          <w:color w:val="000000"/>
          <w:sz w:val="24"/>
          <w:szCs w:val="24"/>
          <w:shd w:val="clear" w:color="auto" w:fill="FFFFFF"/>
        </w:rPr>
        <w:t>от</w:t>
      </w:r>
      <w:proofErr w:type="gramEnd"/>
      <w:r w:rsidRPr="000F1585">
        <w:rPr>
          <w:rFonts w:ascii="Times New Roman" w:hAnsi="Times New Roman" w:cs="Times New Roman"/>
          <w:color w:val="000000"/>
          <w:sz w:val="24"/>
          <w:szCs w:val="24"/>
          <w:shd w:val="clear" w:color="auto" w:fill="FFFFFF"/>
        </w:rPr>
        <w:t xml:space="preserve"> младенческого к раннему возрасту.</w:t>
      </w:r>
    </w:p>
    <w:p w:rsidR="000F1585" w:rsidRDefault="000F1585" w:rsidP="000F1585">
      <w:pPr>
        <w:jc w:val="both"/>
        <w:rPr>
          <w:rFonts w:ascii="Times New Roman" w:hAnsi="Times New Roman" w:cs="Times New Roman"/>
          <w:color w:val="000000"/>
          <w:sz w:val="24"/>
          <w:szCs w:val="24"/>
          <w:shd w:val="clear" w:color="auto" w:fill="FFFFFF"/>
        </w:rPr>
      </w:pPr>
      <w:r w:rsidRPr="000F1585">
        <w:rPr>
          <w:rFonts w:ascii="Times New Roman" w:hAnsi="Times New Roman" w:cs="Times New Roman"/>
          <w:color w:val="000000"/>
          <w:sz w:val="24"/>
          <w:szCs w:val="24"/>
          <w:shd w:val="clear" w:color="auto" w:fill="FFFFFF"/>
        </w:rPr>
        <w:t>На втором году жизни у ребенка возрастает интерес ко всему окружающему: он хочет все увидеть, познать, взять в руки. Эти желания превышают возможности ребенка, и он вынужден обратиться за помощью к взрослому. Однако имеющихся средств общения (жесты, мимика, отдельные слова) ребенку уже не хватает, чтобы быть понятым, чтобы его возросшая потребность в общении была удовлетворена. Возникает противоречие, которое разрешается путем возникновения новой формы общения – активной самостоятельной речи. Этот скачок в развитии происходит обычно в возрасте от 1 года 5 месяцев до 2 лет.</w:t>
      </w:r>
    </w:p>
    <w:p w:rsidR="000F1585" w:rsidRDefault="000F1585" w:rsidP="000F1585">
      <w:pPr>
        <w:jc w:val="both"/>
        <w:rPr>
          <w:rFonts w:ascii="Times New Roman" w:hAnsi="Times New Roman" w:cs="Times New Roman"/>
          <w:color w:val="333333"/>
          <w:sz w:val="24"/>
          <w:szCs w:val="24"/>
        </w:rPr>
      </w:pPr>
      <w:r w:rsidRPr="000F1585">
        <w:rPr>
          <w:rStyle w:val="a6"/>
          <w:rFonts w:ascii="Times New Roman" w:hAnsi="Times New Roman" w:cs="Times New Roman"/>
          <w:color w:val="333333"/>
          <w:sz w:val="24"/>
          <w:szCs w:val="24"/>
        </w:rPr>
        <w:t>В возрасте 2-3 лет особое внимание следует уделять мелкой моторике.</w:t>
      </w:r>
      <w:r w:rsidRPr="000F1585">
        <w:rPr>
          <w:rFonts w:ascii="Times New Roman" w:hAnsi="Times New Roman" w:cs="Times New Roman"/>
          <w:color w:val="333333"/>
          <w:sz w:val="24"/>
          <w:szCs w:val="24"/>
        </w:rPr>
        <w:t xml:space="preserve"> В этом возрасте навыки по мелкой моторике уже имеются, но они не совсем совершенные. Именно мелкая моторика позволяет как можно лучше и качественнее развивать речь крохи. Для этого можно приобрести </w:t>
      </w:r>
      <w:proofErr w:type="spellStart"/>
      <w:r w:rsidRPr="000F1585">
        <w:rPr>
          <w:rFonts w:ascii="Times New Roman" w:hAnsi="Times New Roman" w:cs="Times New Roman"/>
          <w:color w:val="333333"/>
          <w:sz w:val="24"/>
          <w:szCs w:val="24"/>
        </w:rPr>
        <w:t>пазлы</w:t>
      </w:r>
      <w:proofErr w:type="spellEnd"/>
      <w:r w:rsidRPr="000F1585">
        <w:rPr>
          <w:rFonts w:ascii="Times New Roman" w:hAnsi="Times New Roman" w:cs="Times New Roman"/>
          <w:color w:val="333333"/>
          <w:sz w:val="24"/>
          <w:szCs w:val="24"/>
        </w:rPr>
        <w:t xml:space="preserve"> и пытаться вместе собирать их. В процессе рассказывайте малышу, что благодаря совместным усилиям мы соберем очень интересную картинку. Нужно заинтересовать ребенка.</w:t>
      </w:r>
    </w:p>
    <w:p w:rsidR="000F1585" w:rsidRDefault="000F1585" w:rsidP="000F1585">
      <w:pPr>
        <w:jc w:val="both"/>
        <w:rPr>
          <w:rFonts w:ascii="Times New Roman" w:hAnsi="Times New Roman" w:cs="Times New Roman"/>
          <w:color w:val="333333"/>
          <w:sz w:val="24"/>
          <w:szCs w:val="24"/>
        </w:rPr>
      </w:pPr>
      <w:r w:rsidRPr="000F1585">
        <w:rPr>
          <w:rFonts w:ascii="Times New Roman" w:hAnsi="Times New Roman" w:cs="Times New Roman"/>
          <w:color w:val="333333"/>
          <w:sz w:val="24"/>
          <w:szCs w:val="24"/>
        </w:rPr>
        <w:t xml:space="preserve">Когда малыш достигает двухлетнего возраста, он уже знает достаточное количество звуков: Б, </w:t>
      </w:r>
      <w:proofErr w:type="gramStart"/>
      <w:r w:rsidRPr="000F1585">
        <w:rPr>
          <w:rFonts w:ascii="Times New Roman" w:hAnsi="Times New Roman" w:cs="Times New Roman"/>
          <w:color w:val="333333"/>
          <w:sz w:val="24"/>
          <w:szCs w:val="24"/>
        </w:rPr>
        <w:t>П</w:t>
      </w:r>
      <w:proofErr w:type="gramEnd"/>
      <w:r w:rsidRPr="000F1585">
        <w:rPr>
          <w:rFonts w:ascii="Times New Roman" w:hAnsi="Times New Roman" w:cs="Times New Roman"/>
          <w:color w:val="333333"/>
          <w:sz w:val="24"/>
          <w:szCs w:val="24"/>
        </w:rPr>
        <w:t xml:space="preserve">, М, Т, Д, Ф, В, Н, К, Л, Х, Г, С. Все остальные, не считая гласных, он пропускает или заменяет теми, которые ему уже знакомы. Не нужно волноваться по этому поводу, помощь логопеда здесь пока не нужна. </w:t>
      </w:r>
    </w:p>
    <w:p w:rsidR="000F1585" w:rsidRDefault="000F1585" w:rsidP="000F1585">
      <w:pPr>
        <w:jc w:val="both"/>
        <w:rPr>
          <w:rFonts w:ascii="Times New Roman" w:hAnsi="Times New Roman" w:cs="Times New Roman"/>
          <w:color w:val="333333"/>
          <w:sz w:val="24"/>
          <w:szCs w:val="24"/>
        </w:rPr>
      </w:pPr>
      <w:r w:rsidRPr="000F1585">
        <w:rPr>
          <w:rFonts w:ascii="Times New Roman" w:hAnsi="Times New Roman" w:cs="Times New Roman"/>
          <w:color w:val="333333"/>
          <w:sz w:val="24"/>
          <w:szCs w:val="24"/>
        </w:rPr>
        <w:t>Развитием речи малыша нужно заниматься ответственно и внимательно. Также, нужно знать, что с прикусом ребенка все нормально. Надо знать, что со стороны нервной системы у него тоже все в порядке. Если данных патологий нет, то развивайте слуховое внимание малыша, речевое дыхание и голос.</w:t>
      </w:r>
    </w:p>
    <w:p w:rsidR="000F1585" w:rsidRDefault="000F1585" w:rsidP="000F1585">
      <w:pPr>
        <w:jc w:val="both"/>
        <w:rPr>
          <w:rFonts w:ascii="Times New Roman" w:hAnsi="Times New Roman" w:cs="Times New Roman"/>
          <w:color w:val="333333"/>
          <w:sz w:val="24"/>
          <w:szCs w:val="24"/>
        </w:rPr>
      </w:pPr>
      <w:r w:rsidRPr="000F1585">
        <w:rPr>
          <w:rFonts w:ascii="Times New Roman" w:hAnsi="Times New Roman" w:cs="Times New Roman"/>
          <w:color w:val="333333"/>
          <w:sz w:val="24"/>
          <w:szCs w:val="24"/>
        </w:rPr>
        <w:t xml:space="preserve">Все проблемы с проглатыванием отдельных звуков решатся сами по </w:t>
      </w:r>
      <w:proofErr w:type="spellStart"/>
      <w:r w:rsidRPr="000F1585">
        <w:rPr>
          <w:rFonts w:ascii="Times New Roman" w:hAnsi="Times New Roman" w:cs="Times New Roman"/>
          <w:color w:val="333333"/>
          <w:sz w:val="24"/>
          <w:szCs w:val="24"/>
        </w:rPr>
        <w:t>себе</w:t>
      </w:r>
      <w:proofErr w:type="gramStart"/>
      <w:r w:rsidRPr="000F1585">
        <w:rPr>
          <w:rFonts w:ascii="Times New Roman" w:hAnsi="Times New Roman" w:cs="Times New Roman"/>
          <w:color w:val="333333"/>
          <w:sz w:val="24"/>
          <w:szCs w:val="24"/>
        </w:rPr>
        <w:t>.М</w:t>
      </w:r>
      <w:proofErr w:type="gramEnd"/>
      <w:r w:rsidRPr="000F1585">
        <w:rPr>
          <w:rFonts w:ascii="Times New Roman" w:hAnsi="Times New Roman" w:cs="Times New Roman"/>
          <w:color w:val="333333"/>
          <w:sz w:val="24"/>
          <w:szCs w:val="24"/>
        </w:rPr>
        <w:t>ногие</w:t>
      </w:r>
      <w:proofErr w:type="spellEnd"/>
      <w:r w:rsidRPr="000F1585">
        <w:rPr>
          <w:rFonts w:ascii="Times New Roman" w:hAnsi="Times New Roman" w:cs="Times New Roman"/>
          <w:color w:val="333333"/>
          <w:sz w:val="24"/>
          <w:szCs w:val="24"/>
        </w:rPr>
        <w:t xml:space="preserve"> родители замечают, что их малыш начинает повторять и подражать своим родителям. Этим можно воспользоваться в благих целях и принимать за занятие с ребенком. Попробуйте научить малыша звукам, которые издают животные.</w:t>
      </w:r>
    </w:p>
    <w:p w:rsidR="000F1585" w:rsidRDefault="000F1585" w:rsidP="000F1585">
      <w:pPr>
        <w:jc w:val="both"/>
        <w:rPr>
          <w:rFonts w:ascii="Times New Roman" w:hAnsi="Times New Roman" w:cs="Times New Roman"/>
          <w:color w:val="333333"/>
          <w:sz w:val="24"/>
          <w:szCs w:val="24"/>
        </w:rPr>
      </w:pPr>
      <w:r w:rsidRPr="000F1585">
        <w:rPr>
          <w:rStyle w:val="a6"/>
          <w:rFonts w:ascii="Times New Roman" w:hAnsi="Times New Roman" w:cs="Times New Roman"/>
          <w:color w:val="333333"/>
          <w:sz w:val="24"/>
          <w:szCs w:val="24"/>
        </w:rPr>
        <w:t>Очень важна зарядка для языка и губ</w:t>
      </w:r>
      <w:r w:rsidRPr="000F1585">
        <w:rPr>
          <w:rFonts w:ascii="Times New Roman" w:hAnsi="Times New Roman" w:cs="Times New Roman"/>
          <w:color w:val="333333"/>
          <w:sz w:val="24"/>
          <w:szCs w:val="24"/>
        </w:rPr>
        <w:t> - речь будет развиваться правильно, в нужном русле. Причем, благодаря такой гимнастике у ребенка снижается возможность картавить какие-то отдельные звуки. Если малыш в возрасте 2-3 лет не произносит какие-то звуки или слова, не паникуйте. Про это было сказано выше. Тревогу нужно бить в следующем случае. Если ваш малыш к 3 годам не говорит вовсе, или говорит, но отдельными словами и мало, то следует обращаться за квалифицированной помощью. А вообще, с малышом нужно общаться с первых месяцев его жизни. Это должна делать не только мама, но и все остальные окружающие ребенка люди. Задержка речи может возникнуть из-за нехватки внимания со стороны родителей. Также очень влияет отсутствие определенных занятий, которые должны проводить сами родители.</w:t>
      </w:r>
    </w:p>
    <w:p w:rsidR="000F1585" w:rsidRDefault="000F1585" w:rsidP="000F1585">
      <w:pPr>
        <w:jc w:val="both"/>
        <w:rPr>
          <w:rFonts w:ascii="Times New Roman" w:hAnsi="Times New Roman" w:cs="Times New Roman"/>
          <w:color w:val="333333"/>
          <w:sz w:val="24"/>
          <w:szCs w:val="24"/>
        </w:rPr>
      </w:pPr>
      <w:r w:rsidRPr="000F1585">
        <w:rPr>
          <w:rStyle w:val="a6"/>
          <w:rFonts w:ascii="Times New Roman" w:hAnsi="Times New Roman" w:cs="Times New Roman"/>
          <w:color w:val="333333"/>
        </w:rPr>
        <w:lastRenderedPageBreak/>
        <w:t>Игровая деятельность малыша – залог развития речи</w:t>
      </w:r>
      <w:r w:rsidRPr="000F1585">
        <w:rPr>
          <w:rFonts w:ascii="Times New Roman" w:hAnsi="Times New Roman" w:cs="Times New Roman"/>
          <w:color w:val="333333"/>
          <w:sz w:val="24"/>
          <w:szCs w:val="24"/>
        </w:rPr>
        <w:t xml:space="preserve">. Ведь в этом возрасте с малышом уже можно более плотно общаться. Кроха может выполнять ваши просьбы и требования, например, может вам принести стул, закрыть дверь и т.д. в этом интересном возрасте деток привлекает все яркое, движущееся и звучащее. Также малыши очень любят рассматривать что-то живое. В процессе игры ребенку нужно приносить положительные эмоции и радость. Очень многие родители задают вопрос, для чего же нужны игры. Дело в том, что во время игры ребенок развивает мышление об окружающем его мире. Игры помогают развивать логику, речь и, конечно же, мышление. Для этого нужно ежедневно привлекать ребенка к чтению книг и разговорам. Малышу в этом возрасте интересно все новое. Поэтому игры как нельзя лучше подойдут для развития его речи. Для того чтобы завлечь кроху в игру, покажите ему новую игрушку или предмет, потом спрячьте его и снова покажите. Малыша это заинтересует. Такие действия вызовут радость у ребенка и положительные впечатления. Во время такой игры вам нужно как можно чаще употреблять новое слово. Интерес у малыша возникнет сам по себе, и он начнет пытаться повторить за вами. </w:t>
      </w:r>
    </w:p>
    <w:p w:rsidR="000F1585" w:rsidRDefault="000F1585" w:rsidP="000F1585">
      <w:pPr>
        <w:jc w:val="both"/>
        <w:rPr>
          <w:rFonts w:ascii="Times New Roman" w:hAnsi="Times New Roman" w:cs="Times New Roman"/>
          <w:color w:val="333333"/>
          <w:sz w:val="24"/>
          <w:szCs w:val="24"/>
        </w:rPr>
      </w:pPr>
      <w:r w:rsidRPr="000F1585">
        <w:rPr>
          <w:rFonts w:ascii="Times New Roman" w:hAnsi="Times New Roman" w:cs="Times New Roman"/>
          <w:color w:val="333333"/>
          <w:sz w:val="24"/>
          <w:szCs w:val="24"/>
        </w:rPr>
        <w:t>Например, если он сказал небо, то спросите его, а какого оно цвета? Необходимо поддерживать беседу и побуждать ребенка к разговору. Обязательно закрепляйте пройденный материал. Найдите предмет, который изучили в книге или журнале и попросите ребенка, чтобы он повторил, что это такое. Таким образом, в его памяти будет откладываться эта информация. Кроме того, речь будет хорошо развиваться. Можно попросить малыша повторять за вами веселые стишки или песенки. Такие повторы помогут очень хорошо развить речь у крохи.</w:t>
      </w:r>
    </w:p>
    <w:p w:rsidR="000F1585" w:rsidRDefault="000F1585" w:rsidP="000F1585">
      <w:pPr>
        <w:jc w:val="both"/>
        <w:rPr>
          <w:rFonts w:ascii="Times New Roman" w:hAnsi="Times New Roman" w:cs="Times New Roman"/>
          <w:color w:val="333333"/>
          <w:sz w:val="24"/>
          <w:szCs w:val="24"/>
        </w:rPr>
      </w:pPr>
      <w:r w:rsidRPr="000F1585">
        <w:rPr>
          <w:rFonts w:ascii="Times New Roman" w:hAnsi="Times New Roman" w:cs="Times New Roman"/>
          <w:color w:val="333333"/>
          <w:sz w:val="24"/>
          <w:szCs w:val="24"/>
        </w:rPr>
        <w:t xml:space="preserve">Станут полезными разговоры по телефону. Ребенок не видит своего собеседника, а только слышит. Соответственно он не может выразить свои желания при помощи жестов, а это в свою очередь стимулирует поговорить или произнести какое-то слово. Постарайтесь сделать так, чтобы малыш не просто слушал своего собеседника, но и принимал участие в разговоре. </w:t>
      </w:r>
    </w:p>
    <w:p w:rsidR="000F1585" w:rsidRPr="000F1585" w:rsidRDefault="000F1585" w:rsidP="000F1585">
      <w:pPr>
        <w:jc w:val="both"/>
        <w:rPr>
          <w:rFonts w:ascii="Times New Roman" w:hAnsi="Times New Roman" w:cs="Times New Roman"/>
          <w:color w:val="000000"/>
          <w:sz w:val="24"/>
          <w:szCs w:val="24"/>
          <w:shd w:val="clear" w:color="auto" w:fill="FFFFFF"/>
        </w:rPr>
      </w:pPr>
      <w:r>
        <w:rPr>
          <w:noProof/>
          <w:lang w:eastAsia="ru-RU"/>
        </w:rPr>
        <w:drawing>
          <wp:anchor distT="0" distB="0" distL="114300" distR="114300" simplePos="0" relativeHeight="251660288" behindDoc="1" locked="0" layoutInCell="1" allowOverlap="1" wp14:anchorId="63CB473C" wp14:editId="0878A99C">
            <wp:simplePos x="0" y="0"/>
            <wp:positionH relativeFrom="column">
              <wp:posOffset>4177665</wp:posOffset>
            </wp:positionH>
            <wp:positionV relativeFrom="paragraph">
              <wp:posOffset>1955800</wp:posOffset>
            </wp:positionV>
            <wp:extent cx="1676400" cy="2011913"/>
            <wp:effectExtent l="0" t="0" r="0" b="7620"/>
            <wp:wrapNone/>
            <wp:docPr id="5" name="Рисунок 5" descr="https://media.istockphoto.com/vectors/mother-reading-a-picture-book-vector-id499580766?k=6&amp;m=499580766&amp;s=612x612&amp;w=0&amp;h=VLXlIMn8v32U_qE9fFWER0Svu_DehQCzluGf0HpG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dia.istockphoto.com/vectors/mother-reading-a-picture-book-vector-id499580766?k=6&amp;m=499580766&amp;s=612x612&amp;w=0&amp;h=VLXlIMn8v32U_qE9fFWER0Svu_DehQCzluGf0HpGdi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20119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585">
        <w:rPr>
          <w:rStyle w:val="a6"/>
          <w:rFonts w:ascii="Times New Roman" w:hAnsi="Times New Roman" w:cs="Times New Roman"/>
          <w:color w:val="333333"/>
          <w:sz w:val="24"/>
          <w:szCs w:val="24"/>
        </w:rPr>
        <w:t>Прекрасно в этом возрасте помогает рисование для развития речи.</w:t>
      </w:r>
      <w:r w:rsidRPr="000F1585">
        <w:rPr>
          <w:rFonts w:ascii="Times New Roman" w:hAnsi="Times New Roman" w:cs="Times New Roman"/>
          <w:color w:val="333333"/>
          <w:sz w:val="24"/>
          <w:szCs w:val="24"/>
        </w:rPr>
        <w:t xml:space="preserve"> На листе бумаги нарисуйте с ребенком прямые, закругленные линии разными цветами. В процессе рисования называйте их ручейком, дорожкой, мячиком. Потом дайте малышу самостоятельно порисовать. После того, как он закончил, спросите его, а что он пытался нарисовать? Таким образом, вы можете выучить некоторые слова. Попросите нарисовать ребенка мяч. Проследите, чтобы его творение было похоже на названный вами предмет. Очень важно учить малыша правильно выговаривать слова. Не нужно коверкать их самому и называть неправильно. Особенно это касается сложных слов и словосочетаний. Называйте каждый предмет своим «названием». Нужно отметить, что все вышеприведенные игры прекрасно подойдут для ребенка 3х лет. То есть игры для развития речи у детей 3 лет идентичные и направлены на то, чтобы малыш развивался и </w:t>
      </w:r>
      <w:bookmarkStart w:id="0" w:name="_GoBack"/>
      <w:bookmarkEnd w:id="0"/>
      <w:r w:rsidRPr="000F1585">
        <w:rPr>
          <w:rFonts w:ascii="Times New Roman" w:hAnsi="Times New Roman" w:cs="Times New Roman"/>
          <w:color w:val="333333"/>
          <w:sz w:val="24"/>
          <w:szCs w:val="24"/>
        </w:rPr>
        <w:t>познавал все новое и интересное.</w:t>
      </w:r>
      <w:r w:rsidRPr="000F1585">
        <w:t xml:space="preserve"> </w:t>
      </w:r>
    </w:p>
    <w:sectPr w:rsidR="000F1585" w:rsidRPr="000F1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8B"/>
    <w:rsid w:val="000F1585"/>
    <w:rsid w:val="001F496A"/>
    <w:rsid w:val="002B7D6D"/>
    <w:rsid w:val="008417DE"/>
    <w:rsid w:val="00B44C8B"/>
    <w:rsid w:val="00C2121C"/>
    <w:rsid w:val="00CA12FE"/>
    <w:rsid w:val="00E43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7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17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7DE"/>
    <w:rPr>
      <w:rFonts w:ascii="Tahoma" w:hAnsi="Tahoma" w:cs="Tahoma"/>
      <w:sz w:val="16"/>
      <w:szCs w:val="16"/>
    </w:rPr>
  </w:style>
  <w:style w:type="character" w:styleId="a6">
    <w:name w:val="Strong"/>
    <w:basedOn w:val="a0"/>
    <w:uiPriority w:val="22"/>
    <w:qFormat/>
    <w:rsid w:val="000F1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7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17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7DE"/>
    <w:rPr>
      <w:rFonts w:ascii="Tahoma" w:hAnsi="Tahoma" w:cs="Tahoma"/>
      <w:sz w:val="16"/>
      <w:szCs w:val="16"/>
    </w:rPr>
  </w:style>
  <w:style w:type="character" w:styleId="a6">
    <w:name w:val="Strong"/>
    <w:basedOn w:val="a0"/>
    <w:uiPriority w:val="22"/>
    <w:qFormat/>
    <w:rsid w:val="000F1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14261">
      <w:bodyDiv w:val="1"/>
      <w:marLeft w:val="0"/>
      <w:marRight w:val="0"/>
      <w:marTop w:val="0"/>
      <w:marBottom w:val="0"/>
      <w:divBdr>
        <w:top w:val="none" w:sz="0" w:space="0" w:color="auto"/>
        <w:left w:val="none" w:sz="0" w:space="0" w:color="auto"/>
        <w:bottom w:val="none" w:sz="0" w:space="0" w:color="auto"/>
        <w:right w:val="none" w:sz="0" w:space="0" w:color="auto"/>
      </w:divBdr>
    </w:div>
    <w:div w:id="1468663791">
      <w:bodyDiv w:val="1"/>
      <w:marLeft w:val="0"/>
      <w:marRight w:val="0"/>
      <w:marTop w:val="0"/>
      <w:marBottom w:val="0"/>
      <w:divBdr>
        <w:top w:val="none" w:sz="0" w:space="0" w:color="auto"/>
        <w:left w:val="none" w:sz="0" w:space="0" w:color="auto"/>
        <w:bottom w:val="none" w:sz="0" w:space="0" w:color="auto"/>
        <w:right w:val="none" w:sz="0" w:space="0" w:color="auto"/>
      </w:divBdr>
    </w:div>
    <w:div w:id="180553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2151</Words>
  <Characters>12262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anna6</dc:creator>
  <cp:keywords/>
  <dc:description/>
  <cp:lastModifiedBy>anna6</cp:lastModifiedBy>
  <cp:revision>3</cp:revision>
  <dcterms:created xsi:type="dcterms:W3CDTF">2023-12-07T13:28:00Z</dcterms:created>
  <dcterms:modified xsi:type="dcterms:W3CDTF">2023-12-07T14:22:00Z</dcterms:modified>
</cp:coreProperties>
</file>